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74" w:rsidRDefault="00D21169">
      <w:r>
        <w:rPr>
          <w:rFonts w:ascii="Arial" w:hAnsi="Arial" w:cs="Arial"/>
          <w:color w:val="222222"/>
          <w:shd w:val="clear" w:color="auto" w:fill="FFFFFF"/>
        </w:rPr>
        <w:t>Корисні посилання та контакти для громадян України, які прибувають до Болгарії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Республіка Болгарія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Єдиний портал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https://ukraine.gov.bg/bg/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Національна гаряча лінія: 029055555 та +380322465075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Болгарський Червоний Хрест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Гаряча лінія Болгарського Червоного Хреста для психосоціальної підтримки: 0800 11 466, працює щодня з 9:00 до 18:00, а у вівторок, п’ятницю та неділю з 9:00 до 17:00 чергуватимуть волонтери, які володіють українською та російською мовами.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Гаряча лінія Болгарського Червоного Хреста з питань медицини та охорони здоров'я в нашій країні: 0800 20 101, щодня з 8:00 до 20:00. Контакт для зв'язку з консультантами: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help@redcross.bg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Якщо ви безкоштовно хочете допомогти постраждалим внаслідок конфлікту в Україні з розміщенням в Болгарії, вам необхідно зареєструватися за цим посиланням: 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https://ee.humanitarianresponse.info/abvfLv2x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Відновлення родинних зв’язків для членів розділених сімей, запити приймаються на 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tracing@redcross.bg</w:t>
        </w:r>
      </w:hyperlink>
      <w:r>
        <w:rPr>
          <w:rFonts w:ascii="Arial" w:hAnsi="Arial" w:cs="Arial"/>
          <w:color w:val="222222"/>
          <w:shd w:val="clear" w:color="auto" w:fill="FFFFFF"/>
        </w:rPr>
        <w:t> та за телефоном +359 88 400 73 63, у тому числі через WhatsApp та Viber.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Евакуація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Кризова лінія МЗС: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+ 359 2 948 24 04</w:t>
      </w:r>
      <w:r>
        <w:rPr>
          <w:rFonts w:ascii="Arial" w:hAnsi="Arial" w:cs="Arial"/>
          <w:color w:val="222222"/>
        </w:rPr>
        <w:br/>
      </w:r>
      <w:hyperlink r:id="rId8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crisis@mfa.bg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Форма на евакуацію: </w:t>
      </w:r>
      <w:hyperlink r:id="rId9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https://ukraine.gov.bg/bg/evacuation/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Міжнародна організація з міграції (МОМ) створила гарячі лінії для інформації та підтримки людей, які тікають з України в різні країни.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Гарячі лінії та контакти МОМ: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Україна: 527 (безкоштовно з мобільних телефонів),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0800 50 55 01 (безкоштовно зі стаціонарної лінії).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Документи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Посольство України в Республіці Болгарія</w:t>
      </w:r>
      <w:r>
        <w:rPr>
          <w:rFonts w:ascii="Arial" w:hAnsi="Arial" w:cs="Arial"/>
          <w:color w:val="222222"/>
        </w:rPr>
        <w:br/>
      </w:r>
      <w:hyperlink r:id="rId10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https://bulgaria.mfa.gov.ua/bg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Телефон: + 359-28-18-68-28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Консульський відділ: +359 2 955 93 54 і +3592818 6827 і + 359 2 955 52 47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Email: е</w:t>
      </w:r>
      <w:hyperlink r:id="rId11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mb_bg@mfa.gov.ua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Консульський відділ: со</w:t>
      </w:r>
      <w:hyperlink r:id="rId12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nsul_bg@mfa.gov.ua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Ситуаційний центр при Посольстві України, тільки у разі загрози життю чи смерті громадян України: (+359) 878 015 102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Адреса: 1618, Софія, ЖК Овча Купель, вул. Боряна, 29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Правовий захист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Болгарський Гельсінкський комітет </w:t>
      </w:r>
      <w:hyperlink r:id="rId13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https://www.bghelsinki.org/bg/news/aktualna-obobshtena-informacija-za-bejancite-ot-ukrajna-vajliva-informacija-dlja-bijenciv-z-ukraini</w:t>
        </w:r>
      </w:hyperlink>
      <w:r>
        <w:rPr>
          <w:rFonts w:ascii="Arial" w:hAnsi="Arial" w:cs="Arial"/>
          <w:color w:val="222222"/>
          <w:shd w:val="clear" w:color="auto" w:fill="FFFFFF"/>
        </w:rPr>
        <w:t> за телефонами: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понеділок - п'ятниця з 09:00-17: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00 003592980 20 49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003592 981 33 18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з 08.00 до 09.00 та з 17.00 до 20.00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00359 8888 19 745 (гаряча лінія)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Субота та неділя з 10:00 до 12:00 та з 13:00 до 16:00: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00359 2 980 20 49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00359 2 981 33 18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00389 8888 19 745 (гаряча лінія)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Притулок і захист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Державне агенство у справах біжанців в Болгарії</w:t>
      </w:r>
      <w:r>
        <w:rPr>
          <w:rFonts w:ascii="Arial" w:hAnsi="Arial" w:cs="Arial"/>
          <w:color w:val="222222"/>
        </w:rPr>
        <w:br/>
      </w:r>
      <w:hyperlink r:id="rId1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https://www.aref.government.bg/bg/taxonomy/term/5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Платформа УВКБ ООН та європейська комісія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Більше про процедуру подання, розгляд та вирішення індивідуальних заяв про надання притулку та міжнародного захисту - див.: </w:t>
      </w:r>
      <w:hyperlink r:id="rId1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https://asylum.bg/bg/home-dashboard-bg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Освіта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Гаряча лінія Міністерства освіти і науки: 0800 16 111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Заява на зарахування до школи чи дитячого садка: </w:t>
      </w:r>
      <w:hyperlink r:id="rId1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https://mon.bg/bg/news/4708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Домашні тварини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Болгарське агентство з безпеки харчових продуктів: </w:t>
      </w:r>
      <w:hyperlink r:id="rId17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https://www.bfsa.bg/bg/Object/news/view/2368/Domashnite%20f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Електронна пошта: </w:t>
      </w:r>
      <w:hyperlink r:id="rId18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ukraine@bfsa.bg</w:t>
        </w:r>
      </w:hyperlink>
      <w:bookmarkStart w:id="0" w:name="_GoBack"/>
      <w:bookmarkEnd w:id="0"/>
    </w:p>
    <w:sectPr w:rsidR="006B6A74" w:rsidSect="003E4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169"/>
    <w:rsid w:val="003E41CD"/>
    <w:rsid w:val="004D59A9"/>
    <w:rsid w:val="006B6A74"/>
    <w:rsid w:val="00856F69"/>
    <w:rsid w:val="00903CEC"/>
    <w:rsid w:val="00D2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11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is@mfa.bg" TargetMode="External"/><Relationship Id="rId13" Type="http://schemas.openxmlformats.org/officeDocument/2006/relationships/hyperlink" Target="https://www.bghelsinki.org/bg/news/aktualna-obobshtena-informacija-za-bejancite-ot-ukrajna-vajliva-informacija-dlja-bijenciv-z-ukraini" TargetMode="External"/><Relationship Id="rId18" Type="http://schemas.openxmlformats.org/officeDocument/2006/relationships/hyperlink" Target="mailto:ukraine@bfsa.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acing@redcross.bg" TargetMode="External"/><Relationship Id="rId12" Type="http://schemas.openxmlformats.org/officeDocument/2006/relationships/hyperlink" Target="mailto:nsul_bg@mfa.gov.ua" TargetMode="External"/><Relationship Id="rId17" Type="http://schemas.openxmlformats.org/officeDocument/2006/relationships/hyperlink" Target="https://www.bfsa.bg/bg/Object/news/view/2368/Domashnite%20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n.bg/bg/news/470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e.humanitarianresponse.info/abvfLv2x" TargetMode="External"/><Relationship Id="rId11" Type="http://schemas.openxmlformats.org/officeDocument/2006/relationships/hyperlink" Target="mailto:mb_bg@mfa.gov.ua" TargetMode="External"/><Relationship Id="rId5" Type="http://schemas.openxmlformats.org/officeDocument/2006/relationships/hyperlink" Target="mailto:help@redcross.bg" TargetMode="External"/><Relationship Id="rId15" Type="http://schemas.openxmlformats.org/officeDocument/2006/relationships/hyperlink" Target="https://asylum.bg/bg/home-dashboard-bg" TargetMode="External"/><Relationship Id="rId10" Type="http://schemas.openxmlformats.org/officeDocument/2006/relationships/hyperlink" Target="https://bulgaria.mfa.gov.ua/b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ukraine.gov.bg/bg/" TargetMode="External"/><Relationship Id="rId9" Type="http://schemas.openxmlformats.org/officeDocument/2006/relationships/hyperlink" Target="https://ukraine.gov.bg/bg/evacuation/" TargetMode="External"/><Relationship Id="rId14" Type="http://schemas.openxmlformats.org/officeDocument/2006/relationships/hyperlink" Target="https://www.aref.government.bg/bg/taxonomy/term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3363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Preslava Lilova</dc:creator>
  <cp:lastModifiedBy>Dell</cp:lastModifiedBy>
  <cp:revision>3</cp:revision>
  <dcterms:created xsi:type="dcterms:W3CDTF">2022-03-16T12:11:00Z</dcterms:created>
  <dcterms:modified xsi:type="dcterms:W3CDTF">2022-03-16T12:26:00Z</dcterms:modified>
</cp:coreProperties>
</file>